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南陽市ビジネスホテル奨励金　事前相談票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Style w:val="17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4"/>
        <w:gridCol w:w="3155"/>
        <w:gridCol w:w="4510"/>
      </w:tblGrid>
      <w:tr>
        <w:trPr/>
        <w:tc>
          <w:tcPr>
            <w:tcW w:w="39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pacing w:val="200"/>
                <w:sz w:val="24"/>
                <w:fitText w:val="2160" w:id="1"/>
              </w:rPr>
              <w:t>事業者</w:t>
            </w:r>
            <w:r>
              <w:rPr>
                <w:rFonts w:hint="eastAsia"/>
                <w:sz w:val="24"/>
                <w:fitText w:val="2160" w:id="1"/>
              </w:rPr>
              <w:t>名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9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pacing w:val="72"/>
                <w:sz w:val="24"/>
                <w:fitText w:val="2160" w:id="2"/>
              </w:rPr>
              <w:t>事業者所在</w:t>
            </w:r>
            <w:r>
              <w:rPr>
                <w:rFonts w:hint="eastAsia"/>
                <w:sz w:val="24"/>
                <w:fitText w:val="2160" w:id="2"/>
              </w:rPr>
              <w:t>地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9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事前相談者の職氏名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9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事前相談者の連絡先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834" w:type="dxa"/>
            <w:vMerge w:val="restart"/>
            <w:textDirection w:val="tbRlV"/>
            <w:vAlign w:val="top"/>
          </w:tcPr>
          <w:p>
            <w:pPr>
              <w:pStyle w:val="0"/>
              <w:spacing w:line="480" w:lineRule="auto"/>
              <w:ind w:left="113" w:leftChars="0" w:right="113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　　定　※</w:t>
            </w:r>
          </w:p>
        </w:tc>
        <w:tc>
          <w:tcPr>
            <w:tcW w:w="3155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ビジネスホテル建設形態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□新築　□建替え　□改築　□増築</w:t>
            </w:r>
          </w:p>
        </w:tc>
      </w:tr>
      <w:tr>
        <w:trPr>
          <w:trHeight w:val="300" w:hRule="atLeast"/>
        </w:trPr>
        <w:tc>
          <w:tcPr>
            <w:tcW w:w="834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5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ビジネスホテルの所在地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834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5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ビジネスホテルの客室の数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834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5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用地の別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取得　　　　□　借地</w:t>
            </w:r>
          </w:p>
        </w:tc>
      </w:tr>
      <w:tr>
        <w:trPr>
          <w:trHeight w:val="330" w:hRule="atLeast"/>
        </w:trPr>
        <w:tc>
          <w:tcPr>
            <w:tcW w:w="834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5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ビジネスホテルの建設時期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年　　月　～　　年　　月　頃</w:t>
            </w:r>
          </w:p>
        </w:tc>
      </w:tr>
      <w:tr>
        <w:trPr>
          <w:trHeight w:val="330" w:hRule="atLeast"/>
        </w:trPr>
        <w:tc>
          <w:tcPr>
            <w:tcW w:w="834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5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開業予定時期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年　　月　頃</w:t>
            </w:r>
          </w:p>
        </w:tc>
      </w:tr>
      <w:tr>
        <w:trPr>
          <w:trHeight w:val="440" w:hRule="atLeast"/>
        </w:trPr>
        <w:tc>
          <w:tcPr>
            <w:tcW w:w="834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5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運営主体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自社　　　　□　委託</w:t>
            </w:r>
          </w:p>
        </w:tc>
      </w:tr>
      <w:tr>
        <w:trPr>
          <w:trHeight w:val="440" w:hRule="atLeast"/>
        </w:trPr>
        <w:tc>
          <w:tcPr>
            <w:tcW w:w="834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5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投資予定額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　　　　　　　　　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440" w:hRule="atLeast"/>
        </w:trPr>
        <w:tc>
          <w:tcPr>
            <w:tcW w:w="834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5" w:type="dxa"/>
            <w:vAlign w:val="top"/>
          </w:tcPr>
          <w:p>
            <w:pPr>
              <w:pStyle w:val="0"/>
              <w:spacing w:line="480" w:lineRule="auto"/>
              <w:ind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（内訳）</w:t>
            </w:r>
          </w:p>
        </w:tc>
        <w:tc>
          <w:tcPr>
            <w:tcW w:w="451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自己資金　　　　　　　　　　円</w:t>
            </w:r>
          </w:p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　　　　　　　　　　円</w:t>
            </w:r>
          </w:p>
        </w:tc>
      </w:tr>
    </w:tbl>
    <w:p>
      <w:pPr>
        <w:pStyle w:val="0"/>
        <w:spacing w:line="480" w:lineRule="auto"/>
        <w:rPr>
          <w:rFonts w:hint="eastAsia"/>
        </w:rPr>
      </w:pPr>
      <w:r>
        <w:rPr>
          <w:rFonts w:hint="eastAsia"/>
        </w:rPr>
        <w:t>※予定については、わかる範囲で記入してください。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199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>
      <w:pPr>
        <w:pStyle w:val="0"/>
        <w:spacing w:line="480" w:lineRule="auto"/>
        <w:rPr>
          <w:rFonts w:hint="eastAsia"/>
        </w:rPr>
      </w:pP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191</Characters>
  <Application>JUST Note</Application>
  <Lines>56</Lines>
  <Paragraphs>26</Paragraphs>
  <CharactersWithSpaces>265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小関　剛彦</dc:creator>
  <cp:lastModifiedBy>小関　剛彦</cp:lastModifiedBy>
  <cp:lastPrinted>2025-09-22T03:53:00Z</cp:lastPrinted>
  <dcterms:created xsi:type="dcterms:W3CDTF">2025-09-22T02:55:00Z</dcterms:created>
  <dcterms:modified xsi:type="dcterms:W3CDTF">2025-09-22T03:51:19Z</dcterms:modified>
  <cp:revision>2</cp:revision>
</cp:coreProperties>
</file>